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9B" w:rsidRDefault="00E209E4">
      <w:pPr>
        <w:pStyle w:val="Nadpis2"/>
      </w:pPr>
      <w:r>
        <w:t xml:space="preserve">                               </w:t>
      </w:r>
      <w:proofErr w:type="gramStart"/>
      <w:r>
        <w:t>O    B   E   C         B    E   R   N   A   R   D   O   V</w:t>
      </w:r>
      <w:proofErr w:type="gramEnd"/>
    </w:p>
    <w:p w:rsidR="0011089B" w:rsidRDefault="00E209E4">
      <w:pPr>
        <w:pBdr>
          <w:bottom w:val="single" w:sz="6" w:space="1" w:color="00000A"/>
        </w:pBdr>
      </w:pPr>
      <w:r>
        <w:t xml:space="preserve">                              Bernardov 13, 284 01 Kutná Hora, IĆO  640301, tel. 724186980</w:t>
      </w:r>
    </w:p>
    <w:p w:rsidR="0011089B" w:rsidRDefault="00E209E4">
      <w:pPr>
        <w:pStyle w:val="Nadpis1"/>
      </w:pPr>
      <w:r>
        <w:t xml:space="preserve">                                  </w:t>
      </w:r>
      <w:r w:rsidR="00122450">
        <w:t xml:space="preserve">       Závěrečný účet roku 2022</w:t>
      </w:r>
    </w:p>
    <w:p w:rsidR="0011089B" w:rsidRDefault="0011089B"/>
    <w:p w:rsidR="0011089B" w:rsidRDefault="00E209E4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u w:val="single"/>
        </w:rPr>
        <w:t>Porovnání schváleného a upraveného rozpočtu se skutečností</w:t>
      </w:r>
      <w:r>
        <w:rPr>
          <w:sz w:val="24"/>
          <w:szCs w:val="24"/>
          <w:u w:val="single"/>
        </w:rPr>
        <w:t xml:space="preserve">                      </w:t>
      </w:r>
    </w:p>
    <w:p w:rsidR="0011089B" w:rsidRDefault="00E209E4">
      <w:r>
        <w:rPr>
          <w:b/>
          <w:sz w:val="24"/>
          <w:szCs w:val="24"/>
        </w:rPr>
        <w:t>Příjmová část rozpočtu</w:t>
      </w:r>
      <w:r w:rsidR="00122450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byla schválena ve výši 2</w:t>
      </w:r>
      <w:r w:rsidR="00122450">
        <w:rPr>
          <w:sz w:val="24"/>
          <w:szCs w:val="24"/>
        </w:rPr>
        <w:t> 556 968</w:t>
      </w:r>
      <w:r>
        <w:rPr>
          <w:sz w:val="24"/>
          <w:szCs w:val="24"/>
        </w:rPr>
        <w:t>,- Kč</w:t>
      </w:r>
    </w:p>
    <w:p w:rsidR="0011089B" w:rsidRDefault="00E209E4">
      <w:r>
        <w:rPr>
          <w:b/>
          <w:sz w:val="24"/>
          <w:szCs w:val="24"/>
        </w:rPr>
        <w:t>Výdajová část rozpočtu</w:t>
      </w:r>
      <w:r>
        <w:rPr>
          <w:sz w:val="24"/>
          <w:szCs w:val="24"/>
        </w:rPr>
        <w:t xml:space="preserve"> 202</w:t>
      </w:r>
      <w:r w:rsidR="00122450">
        <w:rPr>
          <w:sz w:val="24"/>
          <w:szCs w:val="24"/>
        </w:rPr>
        <w:t>2</w:t>
      </w:r>
      <w:r>
        <w:rPr>
          <w:sz w:val="24"/>
          <w:szCs w:val="24"/>
        </w:rPr>
        <w:t xml:space="preserve"> byla schválena ve výši 2</w:t>
      </w:r>
      <w:r w:rsidR="00122450">
        <w:rPr>
          <w:sz w:val="24"/>
          <w:szCs w:val="24"/>
        </w:rPr>
        <w:t> 556 968</w:t>
      </w:r>
      <w:r>
        <w:rPr>
          <w:sz w:val="24"/>
          <w:szCs w:val="24"/>
        </w:rPr>
        <w:t>,- Kč</w:t>
      </w:r>
    </w:p>
    <w:p w:rsidR="0011089B" w:rsidRDefault="0011089B">
      <w:pPr>
        <w:rPr>
          <w:b/>
          <w:sz w:val="24"/>
          <w:szCs w:val="24"/>
        </w:rPr>
      </w:pP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1089B" w:rsidRDefault="00122450">
      <w:pPr>
        <w:rPr>
          <w:sz w:val="24"/>
          <w:szCs w:val="24"/>
        </w:rPr>
      </w:pPr>
      <w:r>
        <w:rPr>
          <w:sz w:val="24"/>
          <w:szCs w:val="24"/>
        </w:rPr>
        <w:t>Během roku 2022</w:t>
      </w:r>
      <w:r w:rsidR="00E209E4">
        <w:rPr>
          <w:sz w:val="24"/>
          <w:szCs w:val="24"/>
        </w:rPr>
        <w:t xml:space="preserve"> bylo sch</w:t>
      </w:r>
      <w:r w:rsidR="00E209E4">
        <w:rPr>
          <w:sz w:val="24"/>
          <w:szCs w:val="24"/>
        </w:rPr>
        <w:t xml:space="preserve">váleno </w:t>
      </w:r>
      <w:r>
        <w:rPr>
          <w:sz w:val="24"/>
          <w:szCs w:val="24"/>
        </w:rPr>
        <w:t>7</w:t>
      </w:r>
      <w:r w:rsidR="00E209E4">
        <w:rPr>
          <w:sz w:val="24"/>
          <w:szCs w:val="24"/>
        </w:rPr>
        <w:t xml:space="preserve"> úprav rozpočtu.</w:t>
      </w:r>
    </w:p>
    <w:p w:rsidR="0011089B" w:rsidRDefault="00E209E4">
      <w:r>
        <w:rPr>
          <w:b/>
          <w:sz w:val="24"/>
          <w:szCs w:val="24"/>
        </w:rPr>
        <w:t>Příjmová část upraveného rozpočtu</w:t>
      </w:r>
      <w:r w:rsidR="00122450">
        <w:rPr>
          <w:sz w:val="24"/>
          <w:szCs w:val="24"/>
        </w:rPr>
        <w:t xml:space="preserve"> roku 2022</w:t>
      </w:r>
      <w:r>
        <w:rPr>
          <w:sz w:val="24"/>
          <w:szCs w:val="24"/>
        </w:rPr>
        <w:t xml:space="preserve"> v</w:t>
      </w:r>
      <w:r w:rsidR="00122450">
        <w:rPr>
          <w:sz w:val="24"/>
          <w:szCs w:val="24"/>
        </w:rPr>
        <w:t> </w:t>
      </w:r>
      <w:r>
        <w:rPr>
          <w:sz w:val="24"/>
          <w:szCs w:val="24"/>
        </w:rPr>
        <w:t>částce</w:t>
      </w:r>
      <w:r w:rsidR="00122450">
        <w:rPr>
          <w:sz w:val="24"/>
          <w:szCs w:val="24"/>
        </w:rPr>
        <w:t xml:space="preserve"> 3 479 752,89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      </w:t>
      </w:r>
    </w:p>
    <w:p w:rsidR="0011089B" w:rsidRDefault="00E209E4">
      <w:r>
        <w:rPr>
          <w:b/>
          <w:sz w:val="24"/>
          <w:szCs w:val="24"/>
        </w:rPr>
        <w:t>Výdajová část upraveného rozpočtu</w:t>
      </w:r>
      <w:r>
        <w:rPr>
          <w:sz w:val="24"/>
          <w:szCs w:val="24"/>
        </w:rPr>
        <w:t xml:space="preserve"> roku 202</w:t>
      </w:r>
      <w:r w:rsidR="00122450">
        <w:rPr>
          <w:sz w:val="24"/>
          <w:szCs w:val="24"/>
        </w:rPr>
        <w:t>2</w:t>
      </w:r>
      <w:r>
        <w:rPr>
          <w:sz w:val="24"/>
          <w:szCs w:val="24"/>
        </w:rPr>
        <w:t xml:space="preserve"> v částce</w:t>
      </w:r>
      <w:r>
        <w:rPr>
          <w:sz w:val="24"/>
          <w:szCs w:val="24"/>
        </w:rPr>
        <w:t xml:space="preserve"> </w:t>
      </w:r>
      <w:r w:rsidR="00122450">
        <w:rPr>
          <w:sz w:val="24"/>
          <w:szCs w:val="24"/>
        </w:rPr>
        <w:t>3 334 171,82</w:t>
      </w:r>
      <w:r>
        <w:rPr>
          <w:sz w:val="24"/>
          <w:szCs w:val="24"/>
        </w:rPr>
        <w:t xml:space="preserve"> Kč</w:t>
      </w:r>
    </w:p>
    <w:p w:rsidR="0011089B" w:rsidRDefault="00E209E4">
      <w:r>
        <w:rPr>
          <w:b/>
          <w:sz w:val="24"/>
          <w:szCs w:val="24"/>
        </w:rPr>
        <w:t>Financování</w:t>
      </w:r>
      <w:r>
        <w:rPr>
          <w:sz w:val="24"/>
          <w:szCs w:val="24"/>
        </w:rPr>
        <w:t xml:space="preserve"> na účtu 8115 v částce -</w:t>
      </w:r>
      <w:r w:rsidR="00122450">
        <w:rPr>
          <w:sz w:val="24"/>
          <w:szCs w:val="24"/>
        </w:rPr>
        <w:t>145 581,07</w:t>
      </w:r>
      <w:r>
        <w:rPr>
          <w:sz w:val="24"/>
          <w:szCs w:val="24"/>
        </w:rPr>
        <w:t xml:space="preserve"> Kč</w:t>
      </w:r>
      <w:bookmarkStart w:id="0" w:name="_GoBack"/>
      <w:bookmarkEnd w:id="0"/>
    </w:p>
    <w:p w:rsidR="0011089B" w:rsidRDefault="0011089B">
      <w:pPr>
        <w:rPr>
          <w:sz w:val="24"/>
          <w:szCs w:val="24"/>
        </w:rPr>
      </w:pPr>
    </w:p>
    <w:p w:rsidR="0011089B" w:rsidRDefault="0011089B">
      <w:pPr>
        <w:rPr>
          <w:sz w:val="24"/>
          <w:szCs w:val="24"/>
        </w:rPr>
      </w:pPr>
    </w:p>
    <w:p w:rsidR="0011089B" w:rsidRDefault="00E209E4">
      <w:r>
        <w:rPr>
          <w:b/>
          <w:sz w:val="24"/>
          <w:szCs w:val="24"/>
        </w:rPr>
        <w:t>Skutečné příjmy</w:t>
      </w:r>
      <w:r>
        <w:rPr>
          <w:sz w:val="24"/>
          <w:szCs w:val="24"/>
        </w:rPr>
        <w:t xml:space="preserve"> roku </w:t>
      </w:r>
      <w:proofErr w:type="gramStart"/>
      <w:r>
        <w:rPr>
          <w:sz w:val="24"/>
          <w:szCs w:val="24"/>
        </w:rPr>
        <w:t>202</w:t>
      </w:r>
      <w:r w:rsidR="00122450">
        <w:rPr>
          <w:sz w:val="24"/>
          <w:szCs w:val="24"/>
        </w:rPr>
        <w:t>2</w:t>
      </w:r>
      <w:r>
        <w:rPr>
          <w:sz w:val="24"/>
          <w:szCs w:val="24"/>
        </w:rPr>
        <w:t xml:space="preserve">  ve</w:t>
      </w:r>
      <w:proofErr w:type="gramEnd"/>
      <w:r>
        <w:rPr>
          <w:sz w:val="24"/>
          <w:szCs w:val="24"/>
        </w:rPr>
        <w:t xml:space="preserve"> výši </w:t>
      </w:r>
      <w:r>
        <w:rPr>
          <w:sz w:val="24"/>
          <w:szCs w:val="24"/>
        </w:rPr>
        <w:t xml:space="preserve">       3</w:t>
      </w:r>
      <w:r w:rsidR="00122450">
        <w:rPr>
          <w:sz w:val="24"/>
          <w:szCs w:val="24"/>
        </w:rPr>
        <w:t xml:space="preserve"> 723 787,31 </w:t>
      </w:r>
      <w:r>
        <w:rPr>
          <w:sz w:val="24"/>
          <w:szCs w:val="24"/>
        </w:rPr>
        <w:t xml:space="preserve"> Kč</w:t>
      </w:r>
    </w:p>
    <w:p w:rsidR="0011089B" w:rsidRDefault="00E209E4">
      <w:r>
        <w:rPr>
          <w:b/>
          <w:sz w:val="24"/>
          <w:szCs w:val="24"/>
        </w:rPr>
        <w:t>Skutečné výdaje</w:t>
      </w:r>
      <w:r>
        <w:rPr>
          <w:sz w:val="24"/>
          <w:szCs w:val="24"/>
        </w:rPr>
        <w:t xml:space="preserve"> roku 202</w:t>
      </w:r>
      <w:r w:rsidR="00122450">
        <w:rPr>
          <w:sz w:val="24"/>
          <w:szCs w:val="24"/>
        </w:rPr>
        <w:t>2</w:t>
      </w:r>
      <w:r>
        <w:rPr>
          <w:sz w:val="24"/>
          <w:szCs w:val="24"/>
        </w:rPr>
        <w:t xml:space="preserve"> ve </w:t>
      </w:r>
      <w:proofErr w:type="gramStart"/>
      <w:r>
        <w:rPr>
          <w:sz w:val="24"/>
          <w:szCs w:val="24"/>
        </w:rPr>
        <w:t>výši         2 </w:t>
      </w:r>
      <w:r w:rsidR="00122450">
        <w:rPr>
          <w:sz w:val="24"/>
          <w:szCs w:val="24"/>
        </w:rPr>
        <w:t>770 652,42</w:t>
      </w:r>
      <w:proofErr w:type="gramEnd"/>
      <w:r w:rsidR="00122450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089B" w:rsidRDefault="00E209E4">
      <w:r>
        <w:rPr>
          <w:b/>
          <w:sz w:val="24"/>
          <w:szCs w:val="24"/>
        </w:rPr>
        <w:t xml:space="preserve">Saldo příjmů a výdajů  </w:t>
      </w:r>
      <w:r>
        <w:rPr>
          <w:sz w:val="24"/>
          <w:szCs w:val="24"/>
        </w:rPr>
        <w:t xml:space="preserve">     </w:t>
      </w:r>
      <w:r w:rsidR="00122450">
        <w:rPr>
          <w:sz w:val="24"/>
          <w:szCs w:val="24"/>
        </w:rPr>
        <w:t>- 953 134,89</w:t>
      </w:r>
      <w:r>
        <w:rPr>
          <w:sz w:val="24"/>
          <w:szCs w:val="24"/>
        </w:rPr>
        <w:t xml:space="preserve"> Kč                 </w:t>
      </w:r>
    </w:p>
    <w:p w:rsidR="0011089B" w:rsidRDefault="0011089B">
      <w:pPr>
        <w:rPr>
          <w:sz w:val="24"/>
          <w:szCs w:val="24"/>
        </w:rPr>
      </w:pPr>
    </w:p>
    <w:p w:rsidR="0011089B" w:rsidRDefault="00E209E4">
      <w:r>
        <w:rPr>
          <w:sz w:val="24"/>
          <w:szCs w:val="24"/>
        </w:rPr>
        <w:t>Počáteční stav bankovního účtu č. 15327161/0100     k 1.1.202</w:t>
      </w:r>
      <w:r w:rsidR="00122450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="00122450">
        <w:rPr>
          <w:b/>
          <w:bCs/>
          <w:sz w:val="24"/>
          <w:szCs w:val="24"/>
        </w:rPr>
        <w:t>7 224 051,85</w:t>
      </w:r>
      <w:r w:rsidR="001224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           </w:t>
      </w:r>
    </w:p>
    <w:p w:rsidR="0011089B" w:rsidRDefault="00E209E4">
      <w:r>
        <w:rPr>
          <w:sz w:val="24"/>
          <w:szCs w:val="24"/>
        </w:rPr>
        <w:t>Počáteční stav ban</w:t>
      </w:r>
      <w:r>
        <w:rPr>
          <w:sz w:val="24"/>
          <w:szCs w:val="24"/>
        </w:rPr>
        <w:t>kovního účtu č. 94-</w:t>
      </w:r>
      <w:proofErr w:type="gramStart"/>
      <w:r>
        <w:rPr>
          <w:sz w:val="24"/>
          <w:szCs w:val="24"/>
        </w:rPr>
        <w:t>6519161/0710 k  1.1.202</w:t>
      </w:r>
      <w:r w:rsidR="0012245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122450">
        <w:rPr>
          <w:b/>
          <w:bCs/>
          <w:sz w:val="24"/>
          <w:szCs w:val="24"/>
        </w:rPr>
        <w:t>1 138 633,07</w:t>
      </w:r>
      <w:proofErr w:type="gramEnd"/>
      <w:r w:rsidR="0012245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Kč</w:t>
      </w:r>
    </w:p>
    <w:p w:rsidR="0011089B" w:rsidRDefault="00E209E4">
      <w:r>
        <w:rPr>
          <w:sz w:val="24"/>
          <w:szCs w:val="24"/>
        </w:rPr>
        <w:t>Zůstatek na bankovním účtu č. 15327161/0100  k 31.12.202</w:t>
      </w:r>
      <w:r w:rsidR="00122450">
        <w:rPr>
          <w:sz w:val="24"/>
          <w:szCs w:val="24"/>
        </w:rPr>
        <w:t>2</w:t>
      </w:r>
      <w:r>
        <w:rPr>
          <w:sz w:val="24"/>
          <w:szCs w:val="24"/>
        </w:rPr>
        <w:t xml:space="preserve">   </w:t>
      </w:r>
      <w:r w:rsidR="00122450" w:rsidRPr="00122450">
        <w:rPr>
          <w:b/>
          <w:sz w:val="24"/>
          <w:szCs w:val="24"/>
        </w:rPr>
        <w:t>8 043 828,67</w:t>
      </w:r>
      <w:r>
        <w:rPr>
          <w:b/>
          <w:sz w:val="24"/>
          <w:szCs w:val="24"/>
        </w:rPr>
        <w:t xml:space="preserve"> Kč</w:t>
      </w:r>
    </w:p>
    <w:p w:rsidR="0011089B" w:rsidRDefault="00E209E4">
      <w:r>
        <w:rPr>
          <w:sz w:val="24"/>
          <w:szCs w:val="24"/>
        </w:rPr>
        <w:t>Zůstatek na bankovním účtu č. 94-6519161/0710 k 31.12.202</w:t>
      </w:r>
      <w:r w:rsidR="00122450">
        <w:rPr>
          <w:sz w:val="24"/>
          <w:szCs w:val="24"/>
        </w:rPr>
        <w:t>2</w:t>
      </w:r>
      <w:r>
        <w:rPr>
          <w:sz w:val="24"/>
          <w:szCs w:val="24"/>
        </w:rPr>
        <w:t xml:space="preserve">   </w:t>
      </w:r>
      <w:r w:rsidR="00122450" w:rsidRPr="00122450">
        <w:rPr>
          <w:b/>
          <w:sz w:val="24"/>
          <w:szCs w:val="24"/>
        </w:rPr>
        <w:t>1 276 356,14</w:t>
      </w:r>
      <w:r w:rsidR="0012245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Kč</w:t>
      </w:r>
    </w:p>
    <w:p w:rsidR="0011089B" w:rsidRDefault="0011089B">
      <w:pPr>
        <w:rPr>
          <w:sz w:val="24"/>
          <w:szCs w:val="24"/>
        </w:rPr>
      </w:pPr>
    </w:p>
    <w:p w:rsidR="0011089B" w:rsidRDefault="005162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V roce 2022</w:t>
      </w:r>
      <w:r w:rsidR="00E209E4">
        <w:rPr>
          <w:sz w:val="24"/>
          <w:szCs w:val="24"/>
        </w:rPr>
        <w:t xml:space="preserve"> obec Bernardov nevytvořila ani </w:t>
      </w:r>
      <w:r w:rsidR="00E209E4">
        <w:rPr>
          <w:sz w:val="24"/>
          <w:szCs w:val="24"/>
        </w:rPr>
        <w:t>nepoužila žádný fond, nezřídila žádnou příspěvkovou organizaci.</w:t>
      </w:r>
    </w:p>
    <w:p w:rsidR="0011089B" w:rsidRDefault="0011089B">
      <w:pPr>
        <w:rPr>
          <w:sz w:val="24"/>
          <w:szCs w:val="24"/>
        </w:rPr>
      </w:pP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>Obec Bernardov neprovozuje hospodářskou činnost.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>Obec Bernardov nepřijala ani neposkytla žádné dary.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>Obec Bernardov nepřijala žádný úvěr.</w:t>
      </w:r>
    </w:p>
    <w:p w:rsidR="0011089B" w:rsidRDefault="0011089B">
      <w:pPr>
        <w:rPr>
          <w:sz w:val="24"/>
          <w:szCs w:val="24"/>
        </w:rPr>
      </w:pPr>
    </w:p>
    <w:p w:rsidR="0011089B" w:rsidRDefault="00E209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2.)Vyúčtování finančních vztahů ke státnímu </w:t>
      </w:r>
      <w:r>
        <w:rPr>
          <w:b/>
          <w:sz w:val="24"/>
          <w:szCs w:val="24"/>
          <w:u w:val="single"/>
        </w:rPr>
        <w:t xml:space="preserve">rozpočtu, rozpočtům krajů, </w:t>
      </w:r>
      <w:proofErr w:type="spellStart"/>
      <w:proofErr w:type="gramStart"/>
      <w:r>
        <w:rPr>
          <w:b/>
          <w:sz w:val="24"/>
          <w:szCs w:val="24"/>
          <w:u w:val="single"/>
        </w:rPr>
        <w:t>obcí,státním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a jiným rozpočtům a k hospodaření dalších osob: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1089B" w:rsidRDefault="00E209E4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Obec Bernardov je </w:t>
      </w:r>
      <w:proofErr w:type="gramStart"/>
      <w:r>
        <w:rPr>
          <w:sz w:val="20"/>
          <w:szCs w:val="20"/>
        </w:rPr>
        <w:t>příjemcem  Globální</w:t>
      </w:r>
      <w:proofErr w:type="gramEnd"/>
      <w:r>
        <w:rPr>
          <w:sz w:val="20"/>
          <w:szCs w:val="20"/>
        </w:rPr>
        <w:t xml:space="preserve"> dotace od KÚ Středočeského kraje ve výši 70 </w:t>
      </w:r>
      <w:r w:rsidR="005162B9">
        <w:rPr>
          <w:sz w:val="20"/>
          <w:szCs w:val="20"/>
        </w:rPr>
        <w:t>5</w:t>
      </w:r>
      <w:r>
        <w:rPr>
          <w:sz w:val="20"/>
          <w:szCs w:val="20"/>
        </w:rPr>
        <w:t>00 ,- Kč</w:t>
      </w:r>
    </w:p>
    <w:p w:rsidR="0011089B" w:rsidRDefault="0011089B">
      <w:pPr>
        <w:pStyle w:val="Odstavecseseznamem"/>
        <w:jc w:val="both"/>
        <w:rPr>
          <w:sz w:val="20"/>
          <w:szCs w:val="20"/>
        </w:rPr>
      </w:pPr>
    </w:p>
    <w:p w:rsidR="00D76154" w:rsidRDefault="00E209E4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Obec Bernardov je příjemcem dotace pro volby do </w:t>
      </w:r>
      <w:r w:rsidR="005162B9">
        <w:rPr>
          <w:sz w:val="20"/>
          <w:szCs w:val="20"/>
        </w:rPr>
        <w:t xml:space="preserve">Zastupitelstva Obce a 1/3 senátu </w:t>
      </w:r>
      <w:r w:rsidR="00D76154">
        <w:rPr>
          <w:sz w:val="20"/>
          <w:szCs w:val="20"/>
        </w:rPr>
        <w:t>Parlamentu ČR</w:t>
      </w:r>
      <w:r>
        <w:rPr>
          <w:sz w:val="20"/>
          <w:szCs w:val="20"/>
        </w:rPr>
        <w:t xml:space="preserve"> ve </w:t>
      </w:r>
    </w:p>
    <w:p w:rsidR="00D76154" w:rsidRPr="00D76154" w:rsidRDefault="00D76154" w:rsidP="00D76154">
      <w:pPr>
        <w:pStyle w:val="Odstavecseseznamem"/>
        <w:rPr>
          <w:sz w:val="20"/>
          <w:szCs w:val="20"/>
        </w:rPr>
      </w:pPr>
    </w:p>
    <w:p w:rsidR="0011089B" w:rsidRDefault="00E209E4" w:rsidP="00D76154">
      <w:pPr>
        <w:pStyle w:val="Odstavecseseznamem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ýši</w:t>
      </w:r>
      <w:r w:rsidR="00D76154">
        <w:rPr>
          <w:sz w:val="20"/>
          <w:szCs w:val="20"/>
        </w:rPr>
        <w:t xml:space="preserve"> 30 059,82</w:t>
      </w:r>
      <w:r>
        <w:rPr>
          <w:sz w:val="20"/>
          <w:szCs w:val="20"/>
        </w:rPr>
        <w:t>,- Kč</w:t>
      </w:r>
    </w:p>
    <w:p w:rsidR="0011089B" w:rsidRDefault="0011089B">
      <w:pPr>
        <w:pStyle w:val="Odstavecseseznamem"/>
        <w:ind w:left="1440"/>
        <w:jc w:val="both"/>
        <w:rPr>
          <w:sz w:val="20"/>
          <w:szCs w:val="20"/>
        </w:rPr>
      </w:pPr>
    </w:p>
    <w:p w:rsidR="0011089B" w:rsidRDefault="0011089B">
      <w:pPr>
        <w:pStyle w:val="Odstavecseseznamem"/>
        <w:jc w:val="both"/>
        <w:rPr>
          <w:sz w:val="20"/>
          <w:szCs w:val="20"/>
        </w:rPr>
      </w:pPr>
    </w:p>
    <w:p w:rsidR="0011089B" w:rsidRDefault="00E209E4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Obec Bernardov je příjemcem jednorázového nenávratného příspěvku v souvislosti poklesem daní</w:t>
      </w:r>
    </w:p>
    <w:p w:rsidR="0011089B" w:rsidRDefault="0011089B">
      <w:pPr>
        <w:pStyle w:val="Odstavecseseznamem"/>
        <w:ind w:left="1440"/>
        <w:rPr>
          <w:sz w:val="20"/>
          <w:szCs w:val="20"/>
        </w:rPr>
      </w:pPr>
    </w:p>
    <w:p w:rsidR="0011089B" w:rsidRPr="00D76154" w:rsidRDefault="00D76154" w:rsidP="00D76154">
      <w:pPr>
        <w:ind w:left="34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209E4" w:rsidRPr="00D76154">
        <w:rPr>
          <w:sz w:val="20"/>
          <w:szCs w:val="20"/>
        </w:rPr>
        <w:t xml:space="preserve">od Krajského úřadu Středočeského kraje ve výši </w:t>
      </w:r>
      <w:r w:rsidRPr="00D76154">
        <w:rPr>
          <w:sz w:val="20"/>
          <w:szCs w:val="20"/>
        </w:rPr>
        <w:t>9 955,</w:t>
      </w:r>
      <w:r>
        <w:rPr>
          <w:sz w:val="20"/>
          <w:szCs w:val="20"/>
        </w:rPr>
        <w:t>0</w:t>
      </w:r>
      <w:r w:rsidRPr="00D76154">
        <w:rPr>
          <w:sz w:val="20"/>
          <w:szCs w:val="20"/>
        </w:rPr>
        <w:t>7</w:t>
      </w:r>
      <w:r w:rsidR="00E209E4" w:rsidRPr="00D76154">
        <w:rPr>
          <w:sz w:val="20"/>
          <w:szCs w:val="20"/>
        </w:rPr>
        <w:t xml:space="preserve"> Kč </w:t>
      </w:r>
    </w:p>
    <w:p w:rsidR="0011089B" w:rsidRDefault="0011089B">
      <w:pPr>
        <w:pStyle w:val="Odstavecseseznamem"/>
        <w:jc w:val="both"/>
        <w:rPr>
          <w:sz w:val="20"/>
          <w:szCs w:val="20"/>
        </w:rPr>
      </w:pPr>
    </w:p>
    <w:p w:rsidR="0011089B" w:rsidRDefault="00E209E4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Obec Bernardov je příjemcem dividend od SOP ve výši </w:t>
      </w:r>
      <w:r w:rsidR="005162B9">
        <w:rPr>
          <w:sz w:val="20"/>
          <w:szCs w:val="20"/>
        </w:rPr>
        <w:t>31 006</w:t>
      </w:r>
      <w:r>
        <w:rPr>
          <w:sz w:val="20"/>
          <w:szCs w:val="20"/>
        </w:rPr>
        <w:t>,- Kč</w:t>
      </w:r>
    </w:p>
    <w:p w:rsidR="0011089B" w:rsidRDefault="0011089B">
      <w:pPr>
        <w:pStyle w:val="Odstavecseseznamem"/>
        <w:jc w:val="both"/>
        <w:rPr>
          <w:sz w:val="20"/>
          <w:szCs w:val="20"/>
        </w:rPr>
      </w:pPr>
    </w:p>
    <w:p w:rsidR="0011089B" w:rsidRDefault="0011089B">
      <w:pPr>
        <w:pStyle w:val="Odstavecseseznamem"/>
        <w:jc w:val="both"/>
        <w:rPr>
          <w:sz w:val="20"/>
          <w:szCs w:val="20"/>
        </w:rPr>
      </w:pPr>
    </w:p>
    <w:p w:rsidR="0011089B" w:rsidRDefault="0011089B">
      <w:pPr>
        <w:pStyle w:val="Odstavecseseznamem"/>
        <w:rPr>
          <w:sz w:val="20"/>
          <w:szCs w:val="20"/>
        </w:rPr>
      </w:pPr>
    </w:p>
    <w:p w:rsidR="0011089B" w:rsidRDefault="0011089B">
      <w:pPr>
        <w:jc w:val="both"/>
        <w:rPr>
          <w:sz w:val="20"/>
          <w:szCs w:val="20"/>
        </w:rPr>
      </w:pPr>
    </w:p>
    <w:p w:rsidR="00D76154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11089B" w:rsidRDefault="00E209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3.)Poskytnuté příspěvky</w:t>
      </w:r>
    </w:p>
    <w:p w:rsidR="0011089B" w:rsidRDefault="00E209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Obec Bernardov neposkytla žádný příspěvek        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>Přez</w:t>
      </w:r>
      <w:r w:rsidR="00D76154">
        <w:rPr>
          <w:sz w:val="24"/>
          <w:szCs w:val="24"/>
        </w:rPr>
        <w:t xml:space="preserve">koumání hospodaření za  rok 2022 bylo provedeno dne </w:t>
      </w:r>
      <w:proofErr w:type="gramStart"/>
      <w:r w:rsidR="00D76154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D7615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76154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pracovníky </w:t>
      </w:r>
      <w:r>
        <w:rPr>
          <w:sz w:val="24"/>
          <w:szCs w:val="24"/>
        </w:rPr>
        <w:t>odboru kontroly Krajského úřadu Středočeského kraje.</w:t>
      </w:r>
    </w:p>
    <w:p w:rsidR="0011089B" w:rsidRDefault="0011089B">
      <w:pPr>
        <w:rPr>
          <w:sz w:val="24"/>
          <w:szCs w:val="24"/>
        </w:rPr>
      </w:pPr>
    </w:p>
    <w:p w:rsidR="0011089B" w:rsidRDefault="0011089B">
      <w:pPr>
        <w:rPr>
          <w:sz w:val="24"/>
          <w:szCs w:val="24"/>
        </w:rPr>
      </w:pPr>
    </w:p>
    <w:p w:rsidR="0011089B" w:rsidRDefault="0011089B">
      <w:pPr>
        <w:rPr>
          <w:sz w:val="24"/>
          <w:szCs w:val="24"/>
        </w:rPr>
      </w:pPr>
    </w:p>
    <w:p w:rsidR="0011089B" w:rsidRDefault="00E209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Zpracovala : Hana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Izajová</w:t>
      </w:r>
      <w:proofErr w:type="spellEnd"/>
    </w:p>
    <w:p w:rsidR="0011089B" w:rsidRDefault="0011089B">
      <w:pPr>
        <w:rPr>
          <w:sz w:val="24"/>
          <w:szCs w:val="24"/>
        </w:rPr>
      </w:pPr>
    </w:p>
    <w:p w:rsidR="0011089B" w:rsidRDefault="005162B9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1.2.2023</w:t>
      </w:r>
      <w:proofErr w:type="gramEnd"/>
    </w:p>
    <w:p w:rsidR="0011089B" w:rsidRDefault="0011089B">
      <w:pPr>
        <w:rPr>
          <w:sz w:val="24"/>
          <w:szCs w:val="24"/>
          <w:u w:val="single"/>
        </w:rPr>
      </w:pPr>
    </w:p>
    <w:p w:rsidR="0011089B" w:rsidRDefault="0011089B">
      <w:pPr>
        <w:rPr>
          <w:sz w:val="24"/>
          <w:szCs w:val="24"/>
          <w:u w:val="single"/>
        </w:rPr>
      </w:pPr>
    </w:p>
    <w:p w:rsidR="0011089B" w:rsidRDefault="0011089B">
      <w:pPr>
        <w:rPr>
          <w:sz w:val="24"/>
          <w:szCs w:val="24"/>
          <w:u w:val="single"/>
        </w:rPr>
      </w:pPr>
    </w:p>
    <w:p w:rsidR="0011089B" w:rsidRDefault="00E209E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Přílohy:</w:t>
      </w:r>
    </w:p>
    <w:p w:rsidR="0011089B" w:rsidRDefault="00E209E4">
      <w:r>
        <w:t>1. Výkaz Fin 2-12 M Výkaz o plnění rozpočtu územních samosprávních celků a dobro</w:t>
      </w:r>
      <w:r w:rsidR="005162B9">
        <w:t>volných svazků Obcí k </w:t>
      </w:r>
      <w:proofErr w:type="gramStart"/>
      <w:r w:rsidR="005162B9">
        <w:t>31.12.2022</w:t>
      </w:r>
      <w:proofErr w:type="gramEnd"/>
    </w:p>
    <w:p w:rsidR="0011089B" w:rsidRDefault="00E209E4">
      <w:r>
        <w:t>2. Rozvaha Obce Bernardov sestavená</w:t>
      </w:r>
      <w:r w:rsidR="005162B9">
        <w:t xml:space="preserve"> k </w:t>
      </w:r>
      <w:proofErr w:type="gramStart"/>
      <w:r w:rsidR="005162B9">
        <w:t>31.12.2022</w:t>
      </w:r>
      <w:proofErr w:type="gramEnd"/>
    </w:p>
    <w:p w:rsidR="0011089B" w:rsidRDefault="00E209E4">
      <w:r>
        <w:t>3. V</w:t>
      </w:r>
      <w:r w:rsidR="005162B9">
        <w:t>ýkaz Zisku a ztráty k </w:t>
      </w:r>
      <w:proofErr w:type="gramStart"/>
      <w:r w:rsidR="005162B9">
        <w:t>31.12.2022</w:t>
      </w:r>
      <w:proofErr w:type="gramEnd"/>
    </w:p>
    <w:p w:rsidR="0011089B" w:rsidRDefault="005162B9">
      <w:r>
        <w:t>4. Příloha k </w:t>
      </w:r>
      <w:proofErr w:type="gramStart"/>
      <w:r>
        <w:t>31.12.2022</w:t>
      </w:r>
      <w:proofErr w:type="gramEnd"/>
    </w:p>
    <w:p w:rsidR="0011089B" w:rsidRDefault="00E209E4">
      <w:r>
        <w:t>3. Zpráva o výsledku pře</w:t>
      </w:r>
      <w:r w:rsidR="005162B9">
        <w:t xml:space="preserve">zkoumání Obce Bernardov ze dne </w:t>
      </w:r>
      <w:proofErr w:type="gramStart"/>
      <w:r w:rsidR="005162B9">
        <w:t>30</w:t>
      </w:r>
      <w:r>
        <w:t>.</w:t>
      </w:r>
      <w:r w:rsidR="005162B9">
        <w:t>1</w:t>
      </w:r>
      <w:r>
        <w:t>.202</w:t>
      </w:r>
      <w:r w:rsidR="005162B9">
        <w:t>3</w:t>
      </w:r>
      <w:proofErr w:type="gramEnd"/>
    </w:p>
    <w:p w:rsidR="0011089B" w:rsidRDefault="0011089B"/>
    <w:p w:rsidR="0011089B" w:rsidRDefault="005162B9">
      <w:pPr>
        <w:rPr>
          <w:sz w:val="24"/>
          <w:szCs w:val="24"/>
        </w:rPr>
      </w:pPr>
      <w:r>
        <w:rPr>
          <w:sz w:val="24"/>
          <w:szCs w:val="24"/>
        </w:rPr>
        <w:t xml:space="preserve">Vyvěšeno:      </w:t>
      </w:r>
      <w:r w:rsidR="00E209E4">
        <w:rPr>
          <w:sz w:val="24"/>
          <w:szCs w:val="24"/>
        </w:rPr>
        <w:t xml:space="preserve">                 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Sejmuto:       </w:t>
      </w: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</w:t>
      </w:r>
    </w:p>
    <w:p w:rsidR="0011089B" w:rsidRDefault="0011089B">
      <w:pPr>
        <w:rPr>
          <w:sz w:val="24"/>
          <w:szCs w:val="24"/>
        </w:rPr>
      </w:pP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Schváleno dne:           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1089B" w:rsidRDefault="00E20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11089B" w:rsidRDefault="0011089B">
      <w:pPr>
        <w:pStyle w:val="Nadpis1"/>
      </w:pPr>
    </w:p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p w:rsidR="0011089B" w:rsidRDefault="0011089B"/>
    <w:sectPr w:rsidR="0011089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5122"/>
    <w:multiLevelType w:val="multilevel"/>
    <w:tmpl w:val="99C822C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75307F"/>
    <w:multiLevelType w:val="multilevel"/>
    <w:tmpl w:val="9000E0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D9153A"/>
    <w:multiLevelType w:val="multilevel"/>
    <w:tmpl w:val="11BCA8EE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650BD7"/>
    <w:multiLevelType w:val="hybridMultilevel"/>
    <w:tmpl w:val="CE36810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2969CB"/>
    <w:multiLevelType w:val="multilevel"/>
    <w:tmpl w:val="B6FED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B"/>
    <w:rsid w:val="0011089B"/>
    <w:rsid w:val="00122450"/>
    <w:rsid w:val="005162B9"/>
    <w:rsid w:val="00D76154"/>
    <w:rsid w:val="00E209E4"/>
    <w:rsid w:val="00E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15370-E669-4693-9A41-AAB149A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5F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106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106D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106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6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659D2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106DD1"/>
    <w:rPr>
      <w:rFonts w:ascii="Calibri" w:eastAsia="Calibri" w:hAnsi="Calibri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322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659D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5F821-3006-47F4-A591-7523BC46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Uzivatel</cp:lastModifiedBy>
  <cp:revision>19</cp:revision>
  <cp:lastPrinted>2022-06-08T10:17:00Z</cp:lastPrinted>
  <dcterms:created xsi:type="dcterms:W3CDTF">2018-03-09T06:52:00Z</dcterms:created>
  <dcterms:modified xsi:type="dcterms:W3CDTF">2023-02-01T11:44:00Z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